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50626" w14:textId="77777777" w:rsidR="00E642FF" w:rsidRDefault="00E642FF" w:rsidP="00E642FF">
      <w:pPr>
        <w:pStyle w:val="Normalny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Szanowni Państwo,</w:t>
      </w:r>
      <w:r>
        <w:rPr>
          <w:rFonts w:ascii="Segoe UI" w:hAnsi="Segoe UI" w:cs="Segoe UI"/>
          <w:color w:val="242424"/>
          <w:sz w:val="23"/>
          <w:szCs w:val="23"/>
        </w:rPr>
        <w:br/>
        <w:t>Zgodnie ze złożoną obietnicą przedstawiam Państwu kalendarium negocjacji i syntetyczną charakterystykę stanowiska władz Uczelni i organizacji związkowych.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03EBE7F" w14:textId="77777777" w:rsidR="002D4E59" w:rsidRDefault="00E642FF" w:rsidP="002D4E59">
      <w:pPr>
        <w:pStyle w:val="NormalnyWeb"/>
        <w:shd w:val="clear" w:color="auto" w:fill="FFFFFF"/>
        <w:spacing w:before="0" w:after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Kalendarium</w:t>
      </w:r>
      <w:r w:rsidR="002D4E59">
        <w:rPr>
          <w:rFonts w:ascii="Segoe UI" w:hAnsi="Segoe UI" w:cs="Segoe UI"/>
          <w:color w:val="242424"/>
          <w:sz w:val="23"/>
          <w:szCs w:val="23"/>
        </w:rPr>
        <w:t xml:space="preserve"> </w:t>
      </w:r>
      <w:r>
        <w:rPr>
          <w:rFonts w:ascii="Segoe UI" w:hAnsi="Segoe UI" w:cs="Segoe UI"/>
          <w:color w:val="242424"/>
          <w:sz w:val="23"/>
          <w:szCs w:val="23"/>
        </w:rPr>
        <w:t>negocjacji:</w:t>
      </w:r>
    </w:p>
    <w:p w14:paraId="1049C82F" w14:textId="2051E158" w:rsidR="00E642FF" w:rsidRDefault="00E642FF" w:rsidP="002D4E59">
      <w:pPr>
        <w:pStyle w:val="NormalnyWeb"/>
        <w:shd w:val="clear" w:color="auto" w:fill="FFFFFF"/>
        <w:spacing w:before="0" w:after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grudzień 2023 r. propozycja Związków Zawodowych zgłoszona podczas spotkań z Władzami nt. ZFŚS rozpoczęcia przygotowania wdrażania podwyżek.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22.02.2024 r. oficjalny wniosek do Władz US o </w:t>
      </w:r>
      <w:r>
        <w:rPr>
          <w:rFonts w:ascii="Segoe UI" w:hAnsi="Segoe UI" w:cs="Segoe UI"/>
          <w:b/>
          <w:bCs/>
          <w:color w:val="2F5597"/>
          <w:sz w:val="23"/>
          <w:szCs w:val="23"/>
          <w:u w:val="single"/>
          <w:bdr w:val="none" w:sz="0" w:space="0" w:color="auto" w:frame="1"/>
        </w:rPr>
        <w:t>niezwłoczne procedowanie podwyżek</w:t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 (</w:t>
      </w:r>
      <w:hyperlink r:id="rId4" w:tgtFrame="_blank" w:history="1">
        <w:r>
          <w:rPr>
            <w:rStyle w:val="Hipercze"/>
            <w:rFonts w:ascii="Segoe UI" w:hAnsi="Segoe UI" w:cs="Segoe UI"/>
            <w:b/>
            <w:bCs/>
            <w:color w:val="2F5597"/>
            <w:sz w:val="23"/>
            <w:szCs w:val="23"/>
            <w:bdr w:val="none" w:sz="0" w:space="0" w:color="auto" w:frame="1"/>
          </w:rPr>
          <w:t>załącznik</w:t>
        </w:r>
      </w:hyperlink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) z prośbą o udostępnienie danych o które wg Pani Rektor wnioskowaliśmy dopiero 19 marca 2024</w:t>
      </w:r>
      <w:r>
        <w:rPr>
          <w:rFonts w:ascii="Segoe UI" w:hAnsi="Segoe UI" w:cs="Segoe UI"/>
          <w:color w:val="242424"/>
          <w:sz w:val="23"/>
          <w:szCs w:val="23"/>
        </w:rPr>
        <w:br/>
        <w:t>12.03.2024 r. pismo Rektora dotyczące propozycji podwyżek wynagrodzenia zasadniczego, w grupie nauczycieli akademickich 29,17%, w grupie pracowników administracyjnych i obsługi 19,17%, z prośbą o jak najszybsze zajęcie stanowiska przez związki zawodowe;</w:t>
      </w:r>
      <w:r>
        <w:rPr>
          <w:rFonts w:ascii="Segoe UI" w:hAnsi="Segoe UI" w:cs="Segoe UI"/>
          <w:color w:val="242424"/>
          <w:sz w:val="23"/>
          <w:szCs w:val="23"/>
        </w:rPr>
        <w:br/>
        <w:t>15.03.2024 r. zaproszenie związków zawodowych na spotkanie w sprawach bieżących, w tym dotyczących podwyżki; </w:t>
      </w:r>
      <w:r>
        <w:rPr>
          <w:rFonts w:ascii="Wingdings" w:hAnsi="Wingdings" w:cs="Segoe UI"/>
          <w:color w:val="2F5597"/>
          <w:sz w:val="23"/>
          <w:szCs w:val="23"/>
          <w:bdr w:val="none" w:sz="0" w:space="0" w:color="auto" w:frame="1"/>
        </w:rPr>
        <w:t>ß</w:t>
      </w: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 zaproszenie na spotkanie dotyczyło enigmatycznie określonych „spraw bieżących”. Nie przedstawiono nam tematyki tego spotkania, czego skutkiem był udział tylko jednego przewodniczącego ZZ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4472C4"/>
          <w:sz w:val="23"/>
          <w:szCs w:val="23"/>
          <w:bdr w:val="none" w:sz="0" w:space="0" w:color="auto" w:frame="1"/>
        </w:rPr>
        <w:t>19.03.2024 r</w:t>
      </w:r>
      <w:r>
        <w:rPr>
          <w:rFonts w:ascii="Segoe UI" w:hAnsi="Segoe UI" w:cs="Segoe UI"/>
          <w:color w:val="242424"/>
          <w:sz w:val="23"/>
          <w:szCs w:val="23"/>
        </w:rPr>
        <w:t>. wniosek związków zawodowych o dane dotyczące struktury wynagrodzeń na Uniwersytecie Szczecińskim; </w:t>
      </w:r>
      <w:r>
        <w:rPr>
          <w:rFonts w:ascii="Wingdings" w:hAnsi="Wingdings" w:cs="Segoe UI"/>
          <w:color w:val="2F5597"/>
          <w:sz w:val="23"/>
          <w:szCs w:val="23"/>
          <w:bdr w:val="none" w:sz="0" w:space="0" w:color="auto" w:frame="1"/>
        </w:rPr>
        <w:t>ß</w:t>
      </w: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 o te dane wnioskowaliśmy 22 lutego 2024 (</w:t>
      </w:r>
      <w:hyperlink r:id="rId5" w:tgtFrame="_blank" w:history="1">
        <w:r>
          <w:rPr>
            <w:rStyle w:val="Hipercze"/>
            <w:rFonts w:ascii="Segoe UI" w:hAnsi="Segoe UI" w:cs="Segoe UI"/>
            <w:color w:val="2F5597"/>
            <w:sz w:val="23"/>
            <w:szCs w:val="23"/>
            <w:bdr w:val="none" w:sz="0" w:space="0" w:color="auto" w:frame="1"/>
          </w:rPr>
          <w:t>załącznik</w:t>
        </w:r>
      </w:hyperlink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) i ponownie 19.03.2024 (</w:t>
      </w:r>
      <w:hyperlink r:id="rId6" w:tgtFrame="_blank" w:history="1">
        <w:r>
          <w:rPr>
            <w:rStyle w:val="Hipercze"/>
            <w:rFonts w:ascii="Segoe UI" w:hAnsi="Segoe UI" w:cs="Segoe UI"/>
            <w:color w:val="2F5597"/>
            <w:sz w:val="23"/>
            <w:szCs w:val="23"/>
            <w:bdr w:val="none" w:sz="0" w:space="0" w:color="auto" w:frame="1"/>
          </w:rPr>
          <w:t>załącznik2</w:t>
        </w:r>
      </w:hyperlink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). </w:t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Do dnia dzisiejszego nie otrzymaliśmy kompletu danych.</w:t>
      </w:r>
      <w:r>
        <w:rPr>
          <w:rFonts w:ascii="Segoe UI" w:hAnsi="Segoe UI" w:cs="Segoe UI"/>
          <w:color w:val="242424"/>
          <w:sz w:val="23"/>
          <w:szCs w:val="23"/>
        </w:rPr>
        <w:br/>
        <w:t>22.03.2024 r. odpowiedź Rektora na pismo związków zawodowych z dnia 19.03.2024 r. podtrzymujące gotowość do rozmów nad treścią porozumienia w sprawie podwyżek;</w:t>
      </w:r>
      <w:r>
        <w:rPr>
          <w:rFonts w:ascii="Segoe UI" w:hAnsi="Segoe UI" w:cs="Segoe UI"/>
          <w:color w:val="242424"/>
          <w:sz w:val="23"/>
          <w:szCs w:val="23"/>
        </w:rPr>
        <w:br/>
        <w:t>27.03.2024 r. spotkanie ze związkami zawodowymi dotyczące m.in. podwyżek (w spotkaniu nie wziął udziału przedstawiciel Związku Zawodowego Pracowników Niebędących Nauczycielami Akademickimi);</w:t>
      </w:r>
      <w:r>
        <w:rPr>
          <w:rFonts w:ascii="Segoe UI" w:hAnsi="Segoe UI" w:cs="Segoe UI"/>
          <w:color w:val="242424"/>
          <w:sz w:val="23"/>
          <w:szCs w:val="23"/>
        </w:rPr>
        <w:br/>
        <w:t>4.04.2024 r. odpowiedź związków zawodowych na pismo z dnia 12.03.2024 r., w którym związki zawodowe przedstawiły swoje stanowisko dotyczące podwyżek proponując ograniczenie wysokości: maksymalna kwota wynagrodzenia zasadniczego dla nauczycieli akademickich 3000 zł, dla pracowników administracji i obsługi 1200 zł; </w:t>
      </w:r>
      <w:r>
        <w:rPr>
          <w:rFonts w:ascii="Segoe UI" w:hAnsi="Segoe UI" w:cs="Segoe UI"/>
          <w:color w:val="2F5597"/>
          <w:sz w:val="23"/>
          <w:szCs w:val="23"/>
          <w:u w:val="single"/>
          <w:bdr w:val="none" w:sz="0" w:space="0" w:color="auto" w:frame="1"/>
        </w:rPr>
        <w:t>o kwotę wynikającą z ograniczenia mają być </w:t>
      </w:r>
      <w:r>
        <w:rPr>
          <w:rFonts w:ascii="Segoe UI" w:hAnsi="Segoe UI" w:cs="Segoe UI"/>
          <w:b/>
          <w:bCs/>
          <w:color w:val="2F5597"/>
          <w:sz w:val="23"/>
          <w:szCs w:val="23"/>
          <w:u w:val="single"/>
          <w:bdr w:val="none" w:sz="0" w:space="0" w:color="auto" w:frame="1"/>
        </w:rPr>
        <w:t>powiększone wynagrodzenia wszystkich pracowników US (np. do 22% i 32%)</w:t>
      </w:r>
      <w:r>
        <w:rPr>
          <w:rFonts w:ascii="Segoe UI" w:hAnsi="Segoe UI" w:cs="Segoe UI"/>
          <w:color w:val="2F5597"/>
          <w:sz w:val="23"/>
          <w:szCs w:val="23"/>
          <w:u w:val="single"/>
          <w:bdr w:val="none" w:sz="0" w:space="0" w:color="auto" w:frame="1"/>
        </w:rPr>
        <w:t>.</w:t>
      </w:r>
    </w:p>
    <w:p w14:paraId="79916785" w14:textId="77777777" w:rsidR="00E642FF" w:rsidRDefault="00E642FF" w:rsidP="002D4E59">
      <w:pPr>
        <w:pStyle w:val="NormalnyWeb"/>
        <w:shd w:val="clear" w:color="auto" w:fill="FFFFFF"/>
        <w:spacing w:before="0" w:after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Podkreślić należy, że ograniczenia te dotyczą </w:t>
      </w:r>
      <w:r>
        <w:rPr>
          <w:rFonts w:ascii="Segoe UI" w:hAnsi="Segoe UI" w:cs="Segoe UI"/>
          <w:b/>
          <w:bCs/>
          <w:color w:val="2F5597"/>
          <w:sz w:val="23"/>
          <w:szCs w:val="23"/>
          <w:u w:val="single"/>
          <w:bdr w:val="none" w:sz="0" w:space="0" w:color="auto" w:frame="1"/>
        </w:rPr>
        <w:t>wyłącznie osób których</w:t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: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– </w:t>
      </w:r>
      <w:r>
        <w:rPr>
          <w:rFonts w:ascii="Segoe UI" w:hAnsi="Segoe UI" w:cs="Segoe UI"/>
          <w:b/>
          <w:bCs/>
          <w:color w:val="2F5597"/>
          <w:sz w:val="23"/>
          <w:szCs w:val="23"/>
          <w:u w:val="single"/>
          <w:bdr w:val="none" w:sz="0" w:space="0" w:color="auto" w:frame="1"/>
        </w:rPr>
        <w:t>podstawa wynagrodzenia</w:t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 przekracza 10 tysięcy zł w grupie pracowników naukowych </w:t>
      </w: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(bez dodatków, premii, wysługi lat, projektów itp.)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– </w:t>
      </w:r>
      <w:r>
        <w:rPr>
          <w:rFonts w:ascii="Segoe UI" w:hAnsi="Segoe UI" w:cs="Segoe UI"/>
          <w:b/>
          <w:bCs/>
          <w:color w:val="2F5597"/>
          <w:sz w:val="23"/>
          <w:szCs w:val="23"/>
          <w:u w:val="single"/>
          <w:bdr w:val="none" w:sz="0" w:space="0" w:color="auto" w:frame="1"/>
        </w:rPr>
        <w:t>podstawa wynagrodzenia</w:t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 przekracza 6 tysięcy zł w grupie pracowników administracji i obsługi </w:t>
      </w: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(bez dodatków, premii, wysługi lat, projektów itp.)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Ograniczenia nie pozbawiają tych osób podwyżek tylko ograniczają ich wysokość odpowiednio do 3000 zł i 1200 zł.</w:t>
      </w:r>
    </w:p>
    <w:p w14:paraId="5A3D5F36" w14:textId="77777777" w:rsidR="00E642FF" w:rsidRDefault="00E642FF" w:rsidP="002D4E59">
      <w:pPr>
        <w:pStyle w:val="NormalnyWeb"/>
        <w:shd w:val="clear" w:color="auto" w:fill="FFFFFF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lastRenderedPageBreak/>
        <w:t>8.04.2024 r. odpowiedź Rektora na pismo związków zawodowych z dnia 4.04.2024 r., w którym władze rektorskie zgadzają się z zasadą maksymalnej kwoty podwyżki wynagrodzenia zasadniczego dla nauczycieli akademickich 3000 zł, dla pracowników administracji i obsługi 1200 zł, jednak z wyłączeniem profesorów – maksymalna kwota podwyżki 3600 zł, profesorów uczelnianych – maksymalna kwota podwyżki 3300 zł i osoby zajmujące stanowiska kierownicze – maksymalna kwota podwyżki 1400 zł</w:t>
      </w:r>
      <w:r>
        <w:rPr>
          <w:rFonts w:ascii="Segoe UI" w:hAnsi="Segoe UI" w:cs="Segoe UI"/>
          <w:color w:val="242424"/>
          <w:sz w:val="23"/>
          <w:szCs w:val="23"/>
        </w:rPr>
        <w:br/>
        <w:t>10.04.2024 r. odpowiedź związków zawodowych z podtrzymaniem pierwotnego stanowiska (pismo z dnia 3.04.2024 r.)</w:t>
      </w:r>
      <w:r>
        <w:rPr>
          <w:rFonts w:ascii="Segoe UI" w:hAnsi="Segoe UI" w:cs="Segoe UI"/>
          <w:color w:val="242424"/>
          <w:sz w:val="23"/>
          <w:szCs w:val="23"/>
        </w:rPr>
        <w:br/>
        <w:t>15.04.2024 r. wysłano zaproszenie do związków zawodowych na spotkanie w dniu 19.04.2024 r.</w:t>
      </w:r>
      <w:r>
        <w:rPr>
          <w:rFonts w:ascii="Segoe UI" w:hAnsi="Segoe UI" w:cs="Segoe UI"/>
          <w:color w:val="242424"/>
          <w:sz w:val="23"/>
          <w:szCs w:val="23"/>
        </w:rPr>
        <w:br/>
        <w:t>Sporny element stanowiska związków zawodowych Nauczyciele akademiccy – podwyżka nie wyższa niż 3000 zł (pozbawia to części podwyżki znaczną grupę profesorów uczelnianych i profesorów) Pracownicy niebędący nauczycielami akademickimi – podwyżka nie wyższa niż 1200 zł (pozbawia to części podwyżki kierowników i zastępców kierowników komórek i jednostek organizacyjnych).</w:t>
      </w:r>
    </w:p>
    <w:p w14:paraId="7F7A8B3B" w14:textId="77777777" w:rsidR="00E642FF" w:rsidRDefault="00E642FF" w:rsidP="002D4E59">
      <w:pPr>
        <w:pStyle w:val="NormalnyWeb"/>
        <w:shd w:val="clear" w:color="auto" w:fill="FFFFFF"/>
        <w:spacing w:before="0" w:after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16.04.2024 r. kolejne pismo do Związków Zawodowych </w:t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nadal bez kompletu danych o które wnioskowaliśmy</w:t>
      </w: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, zarzucające Związkom populizm, utrzymane w tonie reprymendy i połajanki. Co (nie?)dziwne, zostało wystosowane i upublicznione jeszcze przed spotkaniem, na które zostaliśmy zaproszeni na 19 kwietnia 2024.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Stanowczo prosimy o zachowanie w korespondencji wzajemnego szacunku dla pełnionych funkcji i reprezentowanych w dyskusji stanowisk.</w:t>
      </w:r>
    </w:p>
    <w:p w14:paraId="1B3C56DD" w14:textId="77777777" w:rsidR="00E642FF" w:rsidRDefault="00E642FF" w:rsidP="002D4E59">
      <w:pPr>
        <w:pStyle w:val="Normalny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Propozycja władz Uczelni</w:t>
      </w:r>
      <w:r>
        <w:rPr>
          <w:rFonts w:ascii="Segoe UI" w:hAnsi="Segoe UI" w:cs="Segoe UI"/>
          <w:color w:val="242424"/>
          <w:sz w:val="23"/>
          <w:szCs w:val="23"/>
        </w:rPr>
        <w:br/>
        <w:t>1) pierwotnie – 19,17% wynagrodzenia zasadniczego dla pracowników niebędący nauczycielami akademickimi i 29,17% dla nauczycieli akademickich – bez ograniczeń;</w:t>
      </w:r>
      <w:r>
        <w:rPr>
          <w:rFonts w:ascii="Segoe UI" w:hAnsi="Segoe UI" w:cs="Segoe UI"/>
          <w:color w:val="242424"/>
          <w:sz w:val="23"/>
          <w:szCs w:val="23"/>
        </w:rPr>
        <w:br/>
        <w:t>2) wobec stanowiska związków zawodowych dodano ograniczenia:</w:t>
      </w:r>
      <w:r>
        <w:rPr>
          <w:rFonts w:ascii="Segoe UI" w:hAnsi="Segoe UI" w:cs="Segoe UI"/>
          <w:color w:val="242424"/>
          <w:sz w:val="23"/>
          <w:szCs w:val="23"/>
        </w:rPr>
        <w:br/>
        <w:t>a) dla nauczycieli akademickich: profesorów – nie więcej niż 3600 zł; profesorów uczelnianych – nie więcej niż 3300 zł; innych – nie więcej niż 3000 zł;</w:t>
      </w:r>
      <w:r>
        <w:rPr>
          <w:rFonts w:ascii="Segoe UI" w:hAnsi="Segoe UI" w:cs="Segoe UI"/>
          <w:color w:val="242424"/>
          <w:sz w:val="23"/>
          <w:szCs w:val="23"/>
        </w:rPr>
        <w:br/>
        <w:t>b) dla pracowników niebędących nauczycielami akademickimi: osób na stanowiskach kierowniczych – nie więcej niż 1400 zł; dla pozostałych – nie więcej niż 1200 zł.</w:t>
      </w:r>
    </w:p>
    <w:p w14:paraId="74DD1CA5" w14:textId="77777777" w:rsidR="00E642FF" w:rsidRDefault="00E642FF" w:rsidP="002D4E59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Propozycja ta, niemal zupełnie znosi ograniczenie wysokości podwyżek. Z naszych wyliczeń, opartych na bardzo nieprecyzyjnych danych ze względu na brak możliwości ich pozyskania od pracodawcy, wynika że </w:t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wg propozycji Władz ograniczenia obejmą: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~1-3 osób w grupie profesorów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~5-10 osób w grupie profesorów uczelnianych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~liczba osób nie do określenia na podstawie posiadanych danych</w:t>
      </w:r>
    </w:p>
    <w:p w14:paraId="61A0E744" w14:textId="77777777" w:rsidR="00E642FF" w:rsidRDefault="00E642FF" w:rsidP="002D4E59">
      <w:pPr>
        <w:pStyle w:val="NormalnyWeb"/>
        <w:shd w:val="clear" w:color="auto" w:fill="FFFFFF"/>
        <w:spacing w:before="0" w:after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F5597"/>
          <w:sz w:val="23"/>
          <w:szCs w:val="23"/>
          <w:u w:val="single"/>
          <w:bdr w:val="none" w:sz="0" w:space="0" w:color="auto" w:frame="1"/>
        </w:rPr>
        <w:t>Przez nieznaczne ograniczenie podwyżek do kwoty 3000 zł dla nielicznej grupy osób, Władze wstrzymują wdrożenie podwyżek</w:t>
      </w:r>
    </w:p>
    <w:p w14:paraId="74D50952" w14:textId="77777777" w:rsidR="00E642FF" w:rsidRDefault="00E642FF" w:rsidP="002D4E59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W ten sposób jedynie niewielka grupa profesorów i profesorów uczelnianych dostanie niższą podwyżkę (w tym pracownicy na stanowiskach funkcyjnych; rektor nie otrzymuje żadnej podwyżki </w:t>
      </w: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(?)</w:t>
      </w:r>
      <w:r>
        <w:rPr>
          <w:rFonts w:ascii="Segoe UI" w:hAnsi="Segoe UI" w:cs="Segoe UI"/>
          <w:color w:val="242424"/>
          <w:sz w:val="23"/>
          <w:szCs w:val="23"/>
        </w:rPr>
        <w:t>).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lastRenderedPageBreak/>
        <w:t>Nie wiemy skąd informacja o wyłączeniu z podwyżek JM Rektora. Związki Zawodowe zaproponowały ograniczenie górnej granicy do </w:t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3000 zł podwyżki.</w:t>
      </w:r>
    </w:p>
    <w:p w14:paraId="2BD38507" w14:textId="77777777" w:rsidR="00E642FF" w:rsidRDefault="00E642FF" w:rsidP="002D4E59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W celu zapoznania Państwa z argumentacją władz rektorskich w załączeniu ostatnie pismo wysłane do związków zawodowych: </w:t>
      </w:r>
      <w:hyperlink r:id="rId7" w:tgtFrame="_blank" w:history="1">
        <w:r>
          <w:rPr>
            <w:rStyle w:val="Hipercze"/>
            <w:rFonts w:ascii="Segoe UI" w:hAnsi="Segoe UI" w:cs="Segoe UI"/>
            <w:color w:val="000000"/>
            <w:sz w:val="23"/>
            <w:szCs w:val="23"/>
            <w:bdr w:val="none" w:sz="0" w:space="0" w:color="auto" w:frame="1"/>
          </w:rPr>
          <w:t>https://usz.edu.pl/wp-content/uploads/odpowiedz_do_zwiazkow_zawodowych_w_sprawie_podwyzki.pdf</w:t>
        </w:r>
      </w:hyperlink>
    </w:p>
    <w:p w14:paraId="6CA3294B" w14:textId="77777777" w:rsidR="00E642FF" w:rsidRDefault="00E642FF" w:rsidP="002D4E59">
      <w:pPr>
        <w:pStyle w:val="NormalnyWeb"/>
        <w:shd w:val="clear" w:color="auto" w:fill="FFFFFF"/>
        <w:spacing w:before="0" w:after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W ww. piśmie Władz Uczelni prosimy Państwa o zwrócenie uwagi na przywołane przykłady podwyżek z innych uniwersytetów w kraju, z których</w:t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 wszystkie proponują pracownikom podwyżki w wysokości minimalnej 20% i 30% a więc wyższej niż propozycja władz US.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Niezgodnie z prawdą zawarto tam informację o proponowanej wysokości podwyżek niższej niż na Uniwersytecie Jagiellońskim. Zaproponowaliśmy 3000 zł przy maksymalnej podwyżce na UJ  2800 zł dla profesorów.</w:t>
      </w:r>
    </w:p>
    <w:p w14:paraId="4A741496" w14:textId="77777777" w:rsidR="00E642FF" w:rsidRDefault="00E642FF" w:rsidP="002D4E59">
      <w:pPr>
        <w:pStyle w:val="NormalnyWeb"/>
        <w:shd w:val="clear" w:color="auto" w:fill="FFFFFF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Robimy co możemy, aby porozumienie zostało podpisane jak najszybciej, ale nie możemy się zgodzić na warunki, które są zaprzeczeniem równości traktowania strategicznych grup pracowniczych.</w:t>
      </w:r>
    </w:p>
    <w:p w14:paraId="62469F86" w14:textId="77777777" w:rsidR="00E642FF" w:rsidRDefault="00E642FF" w:rsidP="002D4E59">
      <w:pPr>
        <w:pStyle w:val="NormalnyWeb"/>
        <w:shd w:val="clear" w:color="auto" w:fill="FFFFFF"/>
        <w:spacing w:before="0" w:after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Równość</w:t>
      </w:r>
      <w:r>
        <w:rPr>
          <w:rFonts w:ascii="Segoe UI" w:hAnsi="Segoe UI" w:cs="Segoe UI"/>
          <w:b/>
          <w:bCs/>
          <w:color w:val="2F5597"/>
          <w:sz w:val="23"/>
          <w:szCs w:val="23"/>
          <w:u w:val="single"/>
          <w:bdr w:val="none" w:sz="0" w:space="0" w:color="auto" w:frame="1"/>
        </w:rPr>
        <w:t> wszystkich</w:t>
      </w:r>
      <w:r>
        <w:rPr>
          <w:rFonts w:ascii="Segoe UI" w:hAnsi="Segoe UI" w:cs="Segoe UI"/>
          <w:color w:val="242424"/>
          <w:sz w:val="23"/>
          <w:szCs w:val="23"/>
          <w:u w:val="single"/>
        </w:rPr>
        <w:t> </w:t>
      </w:r>
      <w:r>
        <w:rPr>
          <w:rFonts w:ascii="Segoe UI" w:hAnsi="Segoe UI" w:cs="Segoe UI"/>
          <w:b/>
          <w:bCs/>
          <w:color w:val="2F5597"/>
          <w:sz w:val="23"/>
          <w:szCs w:val="23"/>
          <w:u w:val="single"/>
          <w:bdr w:val="none" w:sz="0" w:space="0" w:color="auto" w:frame="1"/>
        </w:rPr>
        <w:t>grup pracowników</w:t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,  w tym również (a nie tylko),  "grup strategicznych"</w:t>
      </w: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 polega na zbliżonym wynagrodzeniu zasadniczym na poszczególnych stanowiskach i odpowiednim wynagradzaniu dodatkowym wyróżniających się pracowników.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Szanowne Panie i Panowie Profesorowie, jeżeli Wasze wynagrodzenie </w:t>
      </w:r>
      <w:r>
        <w:rPr>
          <w:rFonts w:ascii="Segoe UI" w:hAnsi="Segoe UI" w:cs="Segoe UI"/>
          <w:b/>
          <w:bCs/>
          <w:color w:val="2F5597"/>
          <w:sz w:val="23"/>
          <w:szCs w:val="23"/>
          <w:u w:val="single"/>
          <w:bdr w:val="none" w:sz="0" w:space="0" w:color="auto" w:frame="1"/>
        </w:rPr>
        <w:t>zasadnicze</w:t>
      </w:r>
      <w:r>
        <w:rPr>
          <w:rFonts w:ascii="Segoe UI" w:hAnsi="Segoe UI" w:cs="Segoe UI"/>
          <w:color w:val="242424"/>
          <w:sz w:val="23"/>
          <w:szCs w:val="23"/>
        </w:rPr>
        <w:t> </w:t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jest niższe niż 10 284 zł to propozycja Związków Zawodowych jest dla Państwa korzystna i mogą Państwo tylko zyskać. </w:t>
      </w: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Jeżeli przekracza tę kwotę, to nasza propozycja ograniczy wysokość podwyżki do 3000 zł. </w:t>
      </w:r>
    </w:p>
    <w:p w14:paraId="4A62BA23" w14:textId="2C1C153F" w:rsidR="00E642FF" w:rsidRDefault="002D4E59" w:rsidP="002D4E59">
      <w:pPr>
        <w:pStyle w:val="NormalnyWeb"/>
        <w:shd w:val="clear" w:color="auto" w:fill="FFFFFF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 </w:t>
      </w:r>
    </w:p>
    <w:p w14:paraId="488B9E1E" w14:textId="77777777" w:rsidR="00E642FF" w:rsidRDefault="00E642FF" w:rsidP="002D4E59">
      <w:pPr>
        <w:pStyle w:val="NormalnyWeb"/>
        <w:shd w:val="clear" w:color="auto" w:fill="FFFFFF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2F3DB0BA" w14:textId="77777777" w:rsidR="00E642FF" w:rsidRDefault="00E642FF" w:rsidP="002D4E59">
      <w:pPr>
        <w:pStyle w:val="NormalnyWeb"/>
        <w:shd w:val="clear" w:color="auto" w:fill="FFFFFF"/>
        <w:spacing w:before="0" w:after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Wieloletni brak aktualizacji wynagrodzeń w poszczególnych grupach pracowniczych doprowadziły do sytuacji, w której podstawa wynagrodzenia znaczniej części pracowników US kształtuje się poniżej najniższego wynagrodzenia krajowego lub nieznacznie je przekracza, uniemożliwiając godną egzystencję. Przez zaniedbania w tym obszarze Uniwersytet Szczeciński przestaje być atrakcyjnym pracodawcą zarówno dla pracowników naukowych jak i pracowników administracji i obsługi.</w:t>
      </w:r>
    </w:p>
    <w:p w14:paraId="6CB1A283" w14:textId="77777777" w:rsidR="00E642FF" w:rsidRDefault="00E642FF" w:rsidP="002D4E59">
      <w:pPr>
        <w:pStyle w:val="NormalnyWeb"/>
        <w:shd w:val="clear" w:color="auto" w:fill="FFFFFF"/>
        <w:spacing w:before="0" w:after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Z jakiegoś powodu, rozmowy na pilne tematy dotyczące finansów, takie jak FUNDUSZ SOCJALNY czy PODWYŻKI wymagające uzgodnienia ze Związkami Zawodowymi zostawiane są przez Władze </w:t>
      </w:r>
      <w:r>
        <w:rPr>
          <w:rFonts w:ascii="Segoe UI" w:hAnsi="Segoe UI" w:cs="Segoe UI"/>
          <w:color w:val="242424"/>
          <w:sz w:val="23"/>
          <w:szCs w:val="23"/>
        </w:rPr>
        <w:t>„</w:t>
      </w: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na ostatnia chwilę</w:t>
      </w:r>
      <w:r>
        <w:rPr>
          <w:rFonts w:ascii="Segoe UI" w:hAnsi="Segoe UI" w:cs="Segoe UI"/>
          <w:color w:val="242424"/>
          <w:sz w:val="23"/>
          <w:szCs w:val="23"/>
        </w:rPr>
        <w:t>”</w:t>
      </w: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 i przy prowokowaniu dodatkowej presji pracowniczej.</w:t>
      </w:r>
      <w:r>
        <w:rPr>
          <w:rFonts w:ascii="Segoe UI" w:hAnsi="Segoe UI" w:cs="Segoe UI"/>
          <w:color w:val="242424"/>
          <w:sz w:val="23"/>
          <w:szCs w:val="23"/>
        </w:rPr>
        <w:t> </w:t>
      </w: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Właśnie pod wpływem takiej presji pracowniczej Związki Zawodowe 29.05.2018 roku podpisały niekorzystne porozumienie dot. Funduszu Świadczeń Socjalnych, brzemienne w długoterminowe skutki. Przez to dzisiaj pracownicy muszą głowić się </w:t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jak wysłać dziecko na wakacje za </w:t>
      </w:r>
      <w:r>
        <w:rPr>
          <w:rFonts w:ascii="Segoe UI" w:hAnsi="Segoe UI" w:cs="Segoe UI"/>
          <w:b/>
          <w:bCs/>
          <w:color w:val="242424"/>
          <w:sz w:val="23"/>
          <w:szCs w:val="23"/>
        </w:rPr>
        <w:t>~</w:t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600 zł</w:t>
      </w: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.</w:t>
      </w:r>
    </w:p>
    <w:p w14:paraId="75B47EB6" w14:textId="77777777" w:rsidR="00E642FF" w:rsidRDefault="00E642FF" w:rsidP="002D4E59">
      <w:pPr>
        <w:pStyle w:val="NormalnyWeb"/>
        <w:shd w:val="clear" w:color="auto" w:fill="FFFFFF"/>
        <w:spacing w:before="0" w:after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lastRenderedPageBreak/>
        <w:t>Staramy się możliwie najlepiej reprezentować interesy </w:t>
      </w:r>
      <w:r>
        <w:rPr>
          <w:rFonts w:ascii="Segoe UI" w:hAnsi="Segoe UI" w:cs="Segoe UI"/>
          <w:color w:val="2F5597"/>
          <w:sz w:val="23"/>
          <w:szCs w:val="23"/>
          <w:u w:val="single"/>
          <w:bdr w:val="none" w:sz="0" w:space="0" w:color="auto" w:frame="1"/>
        </w:rPr>
        <w:t>WSZYSTKICH</w:t>
      </w: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 Pracowników Uniwersytetu Szczecińskiego, a przede wszystkim Członków ZZ. Przy tak dużej grupie bywa, że te interesy nie zawsze są zbieżne, a w takim wypadku </w:t>
      </w:r>
      <w:r>
        <w:rPr>
          <w:rFonts w:ascii="Segoe UI" w:hAnsi="Segoe UI" w:cs="Segoe UI"/>
          <w:b/>
          <w:bCs/>
          <w:color w:val="2F5597"/>
          <w:sz w:val="23"/>
          <w:szCs w:val="23"/>
          <w:bdr w:val="none" w:sz="0" w:space="0" w:color="auto" w:frame="1"/>
        </w:rPr>
        <w:t>rolą związków zawodowych jest reprezentowanie tych grup za którymi Władze Uniwersytetu nie ujmują się z takim zaangażowaniem</w:t>
      </w: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.</w:t>
      </w:r>
    </w:p>
    <w:p w14:paraId="286E0787" w14:textId="77777777" w:rsidR="00E642FF" w:rsidRDefault="00E642FF" w:rsidP="002D4E59">
      <w:pPr>
        <w:pStyle w:val="NormalnyWeb"/>
        <w:shd w:val="clear" w:color="auto" w:fill="FFFFFF"/>
        <w:spacing w:before="0" w:after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Zwróćcie Państwo prosimy uwagę, że Związki Zawodowe US z wytrwałego reprezentowania interesów pracowniczych nie mają żadnych korzyści.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Pieniądze przeznaczone na podwyżki nie leżą na lokacie w Związkach Zawodowych. Związkowcy pracują społecznie nie mając zaplecza w postaci działu kadr, finansów, płac czy prawnego samodzielnie pozyskując informacje i pogłębiając swoją wiedzę.</w:t>
      </w:r>
    </w:p>
    <w:p w14:paraId="20237FD1" w14:textId="77777777" w:rsidR="00E642FF" w:rsidRDefault="00E642FF" w:rsidP="002D4E59">
      <w:pPr>
        <w:pStyle w:val="NormalnyWeb"/>
        <w:shd w:val="clear" w:color="auto" w:fill="FFFFFF"/>
        <w:spacing w:before="0" w:after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Dla zarządów Związków Zawodowych natychmiastowe i bezrefleksyjne podpisywanie wszystkich propozycji Pracodawcy byłoby najwygodniejsze, najmniej pracochłonne i zapewne spotykałoby się z uznaniem ze strony naszych Władz. Ale czy naprawdę takich związków zawodowych Państwo oczekują?</w:t>
      </w:r>
    </w:p>
    <w:p w14:paraId="0CEB2A21" w14:textId="77777777" w:rsidR="00E642FF" w:rsidRDefault="00E642FF" w:rsidP="002D4E59">
      <w:pPr>
        <w:pStyle w:val="NormalnyWeb"/>
        <w:shd w:val="clear" w:color="auto" w:fill="FFFFFF"/>
        <w:spacing w:before="0" w:after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Z poważaniem</w:t>
      </w:r>
    </w:p>
    <w:p w14:paraId="34BBE61E" w14:textId="77777777" w:rsidR="00E642FF" w:rsidRDefault="00E642FF" w:rsidP="002D4E59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2F5597"/>
          <w:sz w:val="23"/>
          <w:szCs w:val="23"/>
          <w:bdr w:val="none" w:sz="0" w:space="0" w:color="auto" w:frame="1"/>
        </w:rPr>
        <w:t>Gabriela Fostiak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Przewodnicząca Związku Zawodowego Pracowników Niebędących Nauczycielami Akademickimi US</w:t>
      </w:r>
    </w:p>
    <w:p w14:paraId="2777D43B" w14:textId="77777777" w:rsidR="00E642FF" w:rsidRDefault="00E642FF" w:rsidP="002D4E59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2F5597"/>
          <w:sz w:val="23"/>
          <w:szCs w:val="23"/>
          <w:bdr w:val="none" w:sz="0" w:space="0" w:color="auto" w:frame="1"/>
        </w:rPr>
        <w:t>Leszek Gracz</w:t>
      </w:r>
      <w:r>
        <w:rPr>
          <w:rFonts w:ascii="Segoe UI" w:hAnsi="Segoe UI" w:cs="Segoe UI"/>
          <w:b/>
          <w:bCs/>
          <w:i/>
          <w:iCs/>
          <w:color w:val="242424"/>
          <w:sz w:val="23"/>
          <w:szCs w:val="23"/>
        </w:rPr>
        <w:br/>
      </w: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Prezes Związku Nauczycielstwa Polskiego w US</w:t>
      </w:r>
    </w:p>
    <w:p w14:paraId="3B15B247" w14:textId="77777777" w:rsidR="00E642FF" w:rsidRDefault="00E642FF" w:rsidP="002D4E59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2F5597"/>
          <w:sz w:val="23"/>
          <w:szCs w:val="23"/>
          <w:bdr w:val="none" w:sz="0" w:space="0" w:color="auto" w:frame="1"/>
        </w:rPr>
        <w:t>Paweł Kozioł</w:t>
      </w:r>
      <w:r>
        <w:rPr>
          <w:rFonts w:ascii="Segoe UI" w:hAnsi="Segoe UI" w:cs="Segoe UI"/>
          <w:b/>
          <w:bCs/>
          <w:i/>
          <w:iCs/>
          <w:color w:val="242424"/>
          <w:sz w:val="23"/>
          <w:szCs w:val="23"/>
        </w:rPr>
        <w:br/>
      </w:r>
      <w:r>
        <w:rPr>
          <w:rFonts w:ascii="Segoe UI" w:hAnsi="Segoe UI" w:cs="Segoe UI"/>
          <w:color w:val="2F5597"/>
          <w:sz w:val="23"/>
          <w:szCs w:val="23"/>
          <w:bdr w:val="none" w:sz="0" w:space="0" w:color="auto" w:frame="1"/>
        </w:rPr>
        <w:t>Przewodniczący Komisji Uczelnianej NSZZ „Solidarność” US</w:t>
      </w:r>
    </w:p>
    <w:p w14:paraId="5DD00761" w14:textId="77777777" w:rsidR="00E642FF" w:rsidRDefault="00E642FF" w:rsidP="002D4E59"/>
    <w:sectPr w:rsidR="00E6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F"/>
    <w:rsid w:val="002D4E59"/>
    <w:rsid w:val="00E6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CCA0"/>
  <w15:chartTrackingRefBased/>
  <w15:docId w15:val="{740C34E4-26E2-4B44-87AC-180EB431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E64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9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z.edu.pl/wp-content/uploads/odpowiedz_do_zwiazkow_zawodowych_w_sprawie_podwyzk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p.usz.edu.pl/wp-content/uploads/2024-03-19_oswiadczenie-ZZ.pdf" TargetMode="External"/><Relationship Id="rId5" Type="http://schemas.openxmlformats.org/officeDocument/2006/relationships/hyperlink" Target="https://usz.edu.pl/wp-content/uploads/odpowiedz_do_zwiazkow_zawodowych_w_sprawie_podwyzki.pdf" TargetMode="External"/><Relationship Id="rId4" Type="http://schemas.openxmlformats.org/officeDocument/2006/relationships/hyperlink" Target="https://usz.edu.pl/wp-content/uploads/odpowiedz_do_zwiazkow_zawodowych_w_sprawie_podwyzki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1395</Words>
  <Characters>8374</Characters>
  <Application>Microsoft Office Word</Application>
  <DocSecurity>0</DocSecurity>
  <Lines>69</Lines>
  <Paragraphs>19</Paragraphs>
  <ScaleCrop>false</ScaleCrop>
  <Company>Uniwersytet Szczecinski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Kucharska</dc:creator>
  <cp:keywords/>
  <dc:description/>
  <cp:lastModifiedBy>Anna Kucharska</cp:lastModifiedBy>
  <cp:revision>2</cp:revision>
  <dcterms:created xsi:type="dcterms:W3CDTF">2024-04-22T09:28:00Z</dcterms:created>
  <dcterms:modified xsi:type="dcterms:W3CDTF">2024-04-22T09:31:00Z</dcterms:modified>
</cp:coreProperties>
</file>